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FFE" w:rsidRDefault="008E5FFE" w:rsidP="008E5FFE">
      <w:pPr>
        <w:pStyle w:val="Default"/>
        <w:jc w:val="center"/>
      </w:pPr>
    </w:p>
    <w:p w:rsidR="008E5FFE" w:rsidRDefault="008E5FFE" w:rsidP="008E5FFE">
      <w:pPr>
        <w:pStyle w:val="Default"/>
        <w:jc w:val="center"/>
      </w:pPr>
    </w:p>
    <w:p w:rsidR="008E5FFE" w:rsidRDefault="008E5FFE" w:rsidP="008E5FFE">
      <w:pPr>
        <w:pStyle w:val="Default"/>
        <w:jc w:val="center"/>
      </w:pPr>
    </w:p>
    <w:p w:rsidR="008E5FFE" w:rsidRDefault="008E5FFE" w:rsidP="008E5FFE">
      <w:pPr>
        <w:pStyle w:val="Default"/>
        <w:jc w:val="center"/>
      </w:pPr>
      <w:r w:rsidRPr="008E5FFE">
        <w:rPr>
          <w:noProof/>
        </w:rPr>
        <w:drawing>
          <wp:inline distT="0" distB="0" distL="0" distR="0">
            <wp:extent cx="1057275" cy="1266825"/>
            <wp:effectExtent l="19050" t="0" r="9525" b="0"/>
            <wp:docPr id="1" name="irc_mi" descr="_Erb_Levo%C4%8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_Erb_Levo%C4%8D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FFE" w:rsidRDefault="008E5FFE" w:rsidP="008E5FFE">
      <w:pPr>
        <w:pStyle w:val="Default"/>
        <w:jc w:val="center"/>
        <w:rPr>
          <w:b/>
          <w:bCs/>
          <w:sz w:val="40"/>
          <w:szCs w:val="40"/>
        </w:rPr>
      </w:pPr>
    </w:p>
    <w:p w:rsidR="008E5FFE" w:rsidRDefault="008E5FFE" w:rsidP="008E5FFE">
      <w:pPr>
        <w:pStyle w:val="Default"/>
        <w:jc w:val="center"/>
        <w:rPr>
          <w:b/>
          <w:bCs/>
          <w:sz w:val="40"/>
          <w:szCs w:val="40"/>
        </w:rPr>
      </w:pPr>
    </w:p>
    <w:p w:rsidR="008E5FFE" w:rsidRDefault="008E5FFE" w:rsidP="008E5FFE">
      <w:pPr>
        <w:pStyle w:val="Default"/>
        <w:jc w:val="center"/>
        <w:rPr>
          <w:b/>
          <w:bCs/>
          <w:sz w:val="40"/>
          <w:szCs w:val="40"/>
        </w:rPr>
      </w:pPr>
    </w:p>
    <w:p w:rsidR="008E5FFE" w:rsidRDefault="008E5FFE" w:rsidP="008E5FFE">
      <w:pPr>
        <w:pStyle w:val="Default"/>
        <w:jc w:val="center"/>
        <w:rPr>
          <w:b/>
          <w:bCs/>
          <w:sz w:val="40"/>
          <w:szCs w:val="40"/>
        </w:rPr>
      </w:pPr>
    </w:p>
    <w:p w:rsidR="008E5FFE" w:rsidRDefault="008E5FFE" w:rsidP="008E5FFE">
      <w:pPr>
        <w:pStyle w:val="Default"/>
        <w:jc w:val="center"/>
        <w:rPr>
          <w:sz w:val="40"/>
          <w:szCs w:val="40"/>
        </w:rPr>
      </w:pPr>
      <w:r>
        <w:rPr>
          <w:b/>
          <w:bCs/>
          <w:sz w:val="40"/>
          <w:szCs w:val="40"/>
        </w:rPr>
        <w:t>Program hospodárskeho a sociálneho rozvoja</w:t>
      </w:r>
    </w:p>
    <w:p w:rsidR="008E5FFE" w:rsidRDefault="008E5FFE" w:rsidP="008E5FFE">
      <w:pPr>
        <w:pStyle w:val="Default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mesta Levoča 2014 – 2020 (2022)</w:t>
      </w:r>
    </w:p>
    <w:p w:rsidR="008E5FFE" w:rsidRDefault="008E5FFE" w:rsidP="008E5FFE">
      <w:pPr>
        <w:pStyle w:val="Default"/>
        <w:jc w:val="center"/>
        <w:rPr>
          <w:b/>
          <w:bCs/>
          <w:sz w:val="40"/>
          <w:szCs w:val="40"/>
        </w:rPr>
      </w:pPr>
    </w:p>
    <w:p w:rsidR="008E5FFE" w:rsidRDefault="008E5FFE" w:rsidP="008E5FFE">
      <w:pPr>
        <w:pStyle w:val="Default"/>
        <w:jc w:val="center"/>
        <w:rPr>
          <w:b/>
          <w:bCs/>
          <w:sz w:val="40"/>
          <w:szCs w:val="40"/>
        </w:rPr>
      </w:pPr>
    </w:p>
    <w:p w:rsidR="008E5FFE" w:rsidRDefault="008E5FFE" w:rsidP="008E5FFE">
      <w:pPr>
        <w:pStyle w:val="Default"/>
        <w:jc w:val="center"/>
        <w:rPr>
          <w:b/>
          <w:bCs/>
          <w:sz w:val="40"/>
          <w:szCs w:val="40"/>
        </w:rPr>
      </w:pPr>
    </w:p>
    <w:p w:rsidR="008E5FFE" w:rsidRPr="008E5FFE" w:rsidRDefault="008E5FFE" w:rsidP="008E5FFE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(</w:t>
      </w:r>
      <w:r w:rsidRPr="008E5FFE">
        <w:rPr>
          <w:b/>
          <w:bCs/>
          <w:sz w:val="28"/>
          <w:szCs w:val="28"/>
        </w:rPr>
        <w:t xml:space="preserve">schválený uznesením Mestského zastupiteľstva v Levoči č. 62/5 zo dňa 14.októbra 2014 </w:t>
      </w:r>
      <w:r>
        <w:rPr>
          <w:b/>
          <w:bCs/>
          <w:sz w:val="28"/>
          <w:szCs w:val="28"/>
        </w:rPr>
        <w:t>)</w:t>
      </w:r>
    </w:p>
    <w:p w:rsidR="006034AB" w:rsidRDefault="006034AB" w:rsidP="008E5FFE">
      <w:pPr>
        <w:jc w:val="center"/>
      </w:pPr>
    </w:p>
    <w:sectPr w:rsidR="006034AB" w:rsidSect="00670F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E5FFE"/>
    <w:rsid w:val="006034AB"/>
    <w:rsid w:val="00670F12"/>
    <w:rsid w:val="0081648B"/>
    <w:rsid w:val="008E5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70F1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8E5FF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E5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E5F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</Words>
  <Characters>150</Characters>
  <Application>Microsoft Office Word</Application>
  <DocSecurity>0</DocSecurity>
  <Lines>1</Lines>
  <Paragraphs>1</Paragraphs>
  <ScaleCrop>false</ScaleCrop>
  <Company>MSU Levoča</Company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lazorova</dc:creator>
  <cp:keywords/>
  <dc:description/>
  <cp:lastModifiedBy>lazorova</cp:lastModifiedBy>
  <cp:revision>5</cp:revision>
  <dcterms:created xsi:type="dcterms:W3CDTF">2014-11-12T14:30:00Z</dcterms:created>
  <dcterms:modified xsi:type="dcterms:W3CDTF">2014-11-12T14:37:00Z</dcterms:modified>
</cp:coreProperties>
</file>